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0DF" w:rsidRDefault="005335A1">
      <w:r w:rsidRPr="005335A1">
        <w:rPr>
          <w:b/>
          <w:noProof/>
          <w:u w:val="single"/>
          <w:lang w:eastAsia="nl-BE"/>
        </w:rPr>
        <w:drawing>
          <wp:anchor distT="0" distB="0" distL="114300" distR="114300" simplePos="0" relativeHeight="251658240" behindDoc="0" locked="0" layoutInCell="1" allowOverlap="1" wp14:anchorId="4D0B4284" wp14:editId="4403AEC0">
            <wp:simplePos x="0" y="0"/>
            <wp:positionH relativeFrom="column">
              <wp:posOffset>3862705</wp:posOffset>
            </wp:positionH>
            <wp:positionV relativeFrom="paragraph">
              <wp:posOffset>-318706</wp:posOffset>
            </wp:positionV>
            <wp:extent cx="1859467" cy="638175"/>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a overpelt.jpg"/>
                    <pic:cNvPicPr/>
                  </pic:nvPicPr>
                  <pic:blipFill>
                    <a:blip r:embed="rId6">
                      <a:extLst>
                        <a:ext uri="{28A0092B-C50C-407E-A947-70E740481C1C}">
                          <a14:useLocalDpi xmlns:a14="http://schemas.microsoft.com/office/drawing/2010/main" val="0"/>
                        </a:ext>
                      </a:extLst>
                    </a:blip>
                    <a:stretch>
                      <a:fillRect/>
                    </a:stretch>
                  </pic:blipFill>
                  <pic:spPr>
                    <a:xfrm>
                      <a:off x="0" y="0"/>
                      <a:ext cx="1859467" cy="638175"/>
                    </a:xfrm>
                    <a:prstGeom prst="rect">
                      <a:avLst/>
                    </a:prstGeom>
                  </pic:spPr>
                </pic:pic>
              </a:graphicData>
            </a:graphic>
            <wp14:sizeRelH relativeFrom="page">
              <wp14:pctWidth>0</wp14:pctWidth>
            </wp14:sizeRelH>
            <wp14:sizeRelV relativeFrom="page">
              <wp14:pctHeight>0</wp14:pctHeight>
            </wp14:sizeRelV>
          </wp:anchor>
        </w:drawing>
      </w:r>
      <w:r w:rsidRPr="005335A1">
        <w:rPr>
          <w:b/>
          <w:noProof/>
          <w:u w:val="single"/>
          <w:lang w:eastAsia="nl-BE"/>
        </w:rPr>
        <mc:AlternateContent>
          <mc:Choice Requires="wps">
            <w:drawing>
              <wp:anchor distT="0" distB="0" distL="114300" distR="114300" simplePos="0" relativeHeight="251661312" behindDoc="1" locked="0" layoutInCell="1" allowOverlap="1" wp14:anchorId="59DF6C51" wp14:editId="6B4B586F">
                <wp:simplePos x="0" y="0"/>
                <wp:positionH relativeFrom="column">
                  <wp:posOffset>-80645</wp:posOffset>
                </wp:positionH>
                <wp:positionV relativeFrom="paragraph">
                  <wp:posOffset>319405</wp:posOffset>
                </wp:positionV>
                <wp:extent cx="1857375" cy="942975"/>
                <wp:effectExtent l="0" t="0" r="28575" b="28575"/>
                <wp:wrapNone/>
                <wp:docPr id="5" name="Rechthoek 5"/>
                <wp:cNvGraphicFramePr/>
                <a:graphic xmlns:a="http://schemas.openxmlformats.org/drawingml/2006/main">
                  <a:graphicData uri="http://schemas.microsoft.com/office/word/2010/wordprocessingShape">
                    <wps:wsp>
                      <wps:cNvSpPr/>
                      <wps:spPr>
                        <a:xfrm>
                          <a:off x="0" y="0"/>
                          <a:ext cx="1857375" cy="942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280F0" id="Rechthoek 5" o:spid="_x0000_s1026" style="position:absolute;margin-left:-6.35pt;margin-top:25.15pt;width:146.25pt;height:74.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" fillcolor="white [3201]" strokecolor="#70ad47 [3209]" strokeweight="1pt"/>
            </w:pict>
          </mc:Fallback>
        </mc:AlternateContent>
      </w:r>
      <w:r>
        <w:br/>
      </w:r>
      <w:r>
        <w:br/>
        <w:t xml:space="preserve">Contactgegevens: </w:t>
      </w:r>
      <w:r>
        <w:br/>
        <w:t>Bart Schepens</w:t>
      </w:r>
      <w:r>
        <w:br/>
        <w:t>Fractieleider N-VA Overpelt</w:t>
      </w:r>
      <w:r>
        <w:br/>
        <w:t>0486-946102</w:t>
      </w:r>
      <w:r w:rsidR="002010DF">
        <w:t xml:space="preserve">                                               </w:t>
      </w:r>
      <w:r w:rsidR="00FE7176" w:rsidRPr="00FE7176">
        <w:rPr>
          <w:b/>
          <w:sz w:val="40"/>
          <w:szCs w:val="40"/>
        </w:rPr>
        <w:t>Blauwe zon(d)e</w:t>
      </w:r>
      <w:r w:rsidR="00633D45" w:rsidRPr="00FE7176">
        <w:rPr>
          <w:b/>
          <w:sz w:val="40"/>
          <w:szCs w:val="40"/>
        </w:rPr>
        <w:br/>
      </w:r>
      <w:r w:rsidR="002010DF">
        <w:rPr>
          <w:b/>
          <w:sz w:val="40"/>
          <w:szCs w:val="40"/>
        </w:rPr>
        <w:br/>
      </w:r>
      <w:r w:rsidR="002010DF" w:rsidRPr="002010DF">
        <w:rPr>
          <w:b/>
        </w:rPr>
        <w:t xml:space="preserve">N-VA wil </w:t>
      </w:r>
      <w:r w:rsidR="002010DF">
        <w:rPr>
          <w:b/>
        </w:rPr>
        <w:t>een duidelijk communicatiebeleid in Overpelt</w:t>
      </w:r>
      <w:r w:rsidR="002010DF">
        <w:rPr>
          <w:b/>
        </w:rPr>
        <w:br/>
      </w:r>
      <w:r w:rsidR="002010DF" w:rsidRPr="002010DF">
        <w:rPr>
          <w:b/>
        </w:rPr>
        <w:br/>
      </w:r>
      <w:r w:rsidR="002010DF">
        <w:t xml:space="preserve">Omdat wij als N-VA  – zoals we bijna elke gemeenteraad wel beklemtonen – echt positief en constructief willen meewerken aan oplossingen zodat het voor de Overpeltenaar beter kan worden, willen we de beleidsmakers een communicatieplanning aanbieden en dit geheel kosteloos.   </w:t>
      </w:r>
      <w:r w:rsidR="002010DF">
        <w:br/>
        <w:t xml:space="preserve">Op die manier hopen we dat de beleidsmakers eindelijk alle Overpeltenaren op een degelijke manier betrekken en informeren in verband met hun beleid. </w:t>
      </w:r>
    </w:p>
    <w:p w:rsidR="002516BA" w:rsidRPr="002010DF" w:rsidRDefault="002516BA">
      <w:pPr>
        <w:rPr>
          <w:b/>
          <w:sz w:val="40"/>
          <w:szCs w:val="40"/>
        </w:rPr>
      </w:pPr>
      <w:r w:rsidRPr="002516BA">
        <w:rPr>
          <w:b/>
        </w:rPr>
        <w:t>PELT</w:t>
      </w:r>
      <w:r w:rsidRPr="002516BA">
        <w:rPr>
          <w:b/>
        </w:rPr>
        <w:br/>
      </w:r>
      <w:r>
        <w:br/>
        <w:t>We appreciëren het dat de huidige meerderheidspartijen ervoor</w:t>
      </w:r>
      <w:r w:rsidR="00940660">
        <w:t xml:space="preserve"> gekozen </w:t>
      </w:r>
      <w:r>
        <w:t>hebben</w:t>
      </w:r>
      <w:r w:rsidR="00940660">
        <w:t xml:space="preserve"> om</w:t>
      </w:r>
      <w:r>
        <w:t xml:space="preserve"> de speerpunten uit ons verkiezingsprogramma te gebruiken bij het uitwerken van</w:t>
      </w:r>
      <w:r w:rsidR="00940660">
        <w:t xml:space="preserve"> beleidskeuzes</w:t>
      </w:r>
      <w:r>
        <w:t xml:space="preserve">.  Namelijk: </w:t>
      </w:r>
      <w:r w:rsidR="00940660">
        <w:t xml:space="preserve"> steeds </w:t>
      </w:r>
      <w:r>
        <w:t>af te wegen of een beleidsactie voldoet aan de PELT-toets.</w:t>
      </w:r>
      <w:r w:rsidR="00940660">
        <w:t xml:space="preserve"> </w:t>
      </w:r>
      <w:r>
        <w:br/>
        <w:t xml:space="preserve">Daarom is het </w:t>
      </w:r>
      <w:r w:rsidR="00940660">
        <w:t>nodig om een goede transparantie in te bouwen in het beleid.</w:t>
      </w:r>
      <w:r w:rsidR="00A779E0">
        <w:br/>
      </w:r>
      <w:r w:rsidR="00A779E0" w:rsidRPr="002516BA">
        <w:rPr>
          <w:b/>
        </w:rPr>
        <w:t>P</w:t>
      </w:r>
      <w:r w:rsidR="00A779E0">
        <w:t>(lanmatig)</w:t>
      </w:r>
      <w:r w:rsidR="00A779E0">
        <w:br/>
      </w:r>
      <w:r w:rsidR="00A779E0" w:rsidRPr="002516BA">
        <w:rPr>
          <w:b/>
        </w:rPr>
        <w:t>E</w:t>
      </w:r>
      <w:r w:rsidR="00A779E0">
        <w:t>(conomisch)</w:t>
      </w:r>
      <w:r w:rsidR="00A779E0">
        <w:br/>
      </w:r>
      <w:r w:rsidR="00A779E0" w:rsidRPr="002516BA">
        <w:rPr>
          <w:b/>
        </w:rPr>
        <w:t>L</w:t>
      </w:r>
      <w:r w:rsidR="00A779E0">
        <w:t>(efbaar)</w:t>
      </w:r>
      <w:r w:rsidR="00A779E0">
        <w:br/>
      </w:r>
      <w:r w:rsidR="00A779E0" w:rsidRPr="002516BA">
        <w:rPr>
          <w:b/>
        </w:rPr>
        <w:t>T</w:t>
      </w:r>
      <w:r w:rsidR="00A779E0">
        <w:t>(ransparant)</w:t>
      </w:r>
      <w:r w:rsidR="00A779E0">
        <w:br/>
      </w:r>
      <w:r w:rsidR="00940660">
        <w:br/>
      </w:r>
      <w:r w:rsidRPr="002516BA">
        <w:rPr>
          <w:b/>
        </w:rPr>
        <w:t>Een beleid moet gedragen zijn</w:t>
      </w:r>
    </w:p>
    <w:p w:rsidR="002F6160" w:rsidRDefault="00940660">
      <w:r>
        <w:t>De draagkracht van beleidskeuzes h</w:t>
      </w:r>
      <w:r w:rsidR="002F6160">
        <w:t>angt</w:t>
      </w:r>
      <w:r>
        <w:t xml:space="preserve"> vaak af van een goede communicatiestrategie.</w:t>
      </w:r>
      <w:r>
        <w:br/>
      </w:r>
      <w:r w:rsidR="002F6160">
        <w:t>De</w:t>
      </w:r>
      <w:r>
        <w:t xml:space="preserve"> huidige</w:t>
      </w:r>
      <w:r w:rsidR="00A779E0">
        <w:t xml:space="preserve"> strategie </w:t>
      </w:r>
      <w:r w:rsidR="005335A1">
        <w:t xml:space="preserve">van de bestuurderspartijen in Overpelt </w:t>
      </w:r>
      <w:r w:rsidR="00A779E0">
        <w:t>rond communicatie</w:t>
      </w:r>
      <w:r>
        <w:t xml:space="preserve"> </w:t>
      </w:r>
      <w:r w:rsidR="002F6160">
        <w:t xml:space="preserve">is </w:t>
      </w:r>
      <w:r>
        <w:t xml:space="preserve">niet voldoende ontwikkeld of </w:t>
      </w:r>
      <w:r w:rsidR="002F6160">
        <w:t xml:space="preserve">mist vaak </w:t>
      </w:r>
      <w:r>
        <w:t>zijn doel</w:t>
      </w:r>
      <w:r w:rsidR="002F6160">
        <w:t>.</w:t>
      </w:r>
      <w:r w:rsidR="005335A1">
        <w:t xml:space="preserve">  </w:t>
      </w:r>
      <w:r w:rsidR="00A779E0">
        <w:t>Nochtans maakt een</w:t>
      </w:r>
      <w:r w:rsidR="002F6160">
        <w:t xml:space="preserve"> goede c</w:t>
      </w:r>
      <w:r>
        <w:t xml:space="preserve">ommunicatiestrategie </w:t>
      </w:r>
      <w:r w:rsidR="002F6160">
        <w:t xml:space="preserve">deel uit van een degelijk ontwikkeld beleid.  </w:t>
      </w:r>
      <w:r w:rsidR="00A779E0">
        <w:t>Want h</w:t>
      </w:r>
      <w:r w:rsidR="002F6160">
        <w:t xml:space="preserve">ierdoor zullen  </w:t>
      </w:r>
      <w:r>
        <w:t xml:space="preserve">alle stakeholders binnen het beleidsproces op een </w:t>
      </w:r>
      <w:r w:rsidR="002F6160">
        <w:t>goede doorstroom van</w:t>
      </w:r>
      <w:r>
        <w:t xml:space="preserve"> </w:t>
      </w:r>
      <w:r w:rsidR="002F6160">
        <w:t>informatie</w:t>
      </w:r>
      <w:r>
        <w:t xml:space="preserve"> </w:t>
      </w:r>
      <w:r w:rsidR="002F6160">
        <w:t>kunnen rekenen.</w:t>
      </w:r>
    </w:p>
    <w:p w:rsidR="002516BA" w:rsidRDefault="002516BA">
      <w:r w:rsidRPr="002516BA">
        <w:rPr>
          <w:b/>
        </w:rPr>
        <w:t>De blauwe zon()de</w:t>
      </w:r>
      <w:r w:rsidRPr="002516BA">
        <w:rPr>
          <w:b/>
        </w:rPr>
        <w:br/>
      </w:r>
      <w:r>
        <w:br/>
      </w:r>
      <w:r w:rsidR="00A779E0">
        <w:t>De beleidsbeslissing die genomen is omtrent het parkeergebeuren, legt</w:t>
      </w:r>
      <w:r>
        <w:t xml:space="preserve"> </w:t>
      </w:r>
      <w:r w:rsidR="002010DF">
        <w:t>de slecht ontwikkelde communicatiestrategie</w:t>
      </w:r>
      <w:r w:rsidR="00A779E0">
        <w:t xml:space="preserve"> nog eens pijnlijk bloot.  </w:t>
      </w:r>
      <w:r w:rsidR="005335A1">
        <w:t xml:space="preserve">Het is een echte “blauwe zon(d)e”.  </w:t>
      </w:r>
      <w:r w:rsidR="005335A1">
        <w:br/>
      </w:r>
      <w:r w:rsidR="002010DF">
        <w:t>D</w:t>
      </w:r>
      <w:r w:rsidR="005322E2">
        <w:t xml:space="preserve">e slechte communicatiestrategie </w:t>
      </w:r>
      <w:r w:rsidR="00A67631">
        <w:t>is een</w:t>
      </w:r>
      <w:r w:rsidR="00A779E0">
        <w:t xml:space="preserve"> tekortkoming </w:t>
      </w:r>
      <w:r w:rsidR="002010DF">
        <w:t>in</w:t>
      </w:r>
      <w:r w:rsidR="00A779E0">
        <w:t xml:space="preserve"> het beleid </w:t>
      </w:r>
      <w:r w:rsidR="002010DF">
        <w:t>die</w:t>
      </w:r>
      <w:r w:rsidR="00A779E0">
        <w:t xml:space="preserve"> al enkele jaren aansleept.</w:t>
      </w:r>
      <w:r w:rsidR="00A67631">
        <w:t xml:space="preserve">  </w:t>
      </w:r>
      <w:r w:rsidR="00A779E0">
        <w:t xml:space="preserve">Als de meerderheidspartijen écht inzitten met de Overpeltenaar en als ze van mening zijn dat genomen beslissingen ook best gedragen beslissingen zijn, dan </w:t>
      </w:r>
      <w:r w:rsidR="002010DF">
        <w:t>moet</w:t>
      </w:r>
      <w:r w:rsidR="00A67631">
        <w:t xml:space="preserve"> men gebruik </w:t>
      </w:r>
      <w:r w:rsidR="002010DF">
        <w:t xml:space="preserve">maken </w:t>
      </w:r>
      <w:r w:rsidR="00A67631">
        <w:t>van een degelijke communicatiestrategie</w:t>
      </w:r>
      <w:r w:rsidR="00A779E0">
        <w:t>.</w:t>
      </w:r>
    </w:p>
    <w:p w:rsidR="002516BA" w:rsidRPr="002516BA" w:rsidRDefault="002516BA">
      <w:pPr>
        <w:rPr>
          <w:b/>
        </w:rPr>
      </w:pPr>
      <w:r w:rsidRPr="002516BA">
        <w:rPr>
          <w:b/>
        </w:rPr>
        <w:t>Weggegooid geld</w:t>
      </w:r>
    </w:p>
    <w:p w:rsidR="00FE7176" w:rsidRDefault="00FE7176">
      <w:r>
        <w:t>In 2014 is er een budget gespendeerd van €71.300 aan de ontwikkeling van een communicatieplan met de nodige aandacht voor doelgroepen en het gebruik van de sociale media in de communicatiestrategie.  Dit is toch écht wel weggegooid geld, want een degelijke communicatie is er absoluut niet gevoerd.</w:t>
      </w:r>
      <w:r w:rsidR="002010DF">
        <w:t xml:space="preserve">  Wij bieden nu – volledig kosteloos – een communicatieplan aan dat een verademing kan zijn voor zowel de beleidsmakers als de Overpeltenaar.</w:t>
      </w:r>
      <w:r w:rsidR="002010DF">
        <w:br/>
      </w:r>
      <w:bookmarkStart w:id="0" w:name="_GoBack"/>
      <w:bookmarkEnd w:id="0"/>
    </w:p>
    <w:sectPr w:rsidR="00FE7176" w:rsidSect="002010DF">
      <w:footerReference w:type="default" r:id="rId7"/>
      <w:pgSz w:w="11906" w:h="16838"/>
      <w:pgMar w:top="1417" w:right="1417" w:bottom="709"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3E" w:rsidRDefault="00C5743E" w:rsidP="002F6160">
      <w:pPr>
        <w:spacing w:after="0" w:line="240" w:lineRule="auto"/>
      </w:pPr>
      <w:r>
        <w:separator/>
      </w:r>
    </w:p>
  </w:endnote>
  <w:endnote w:type="continuationSeparator" w:id="0">
    <w:p w:rsidR="00C5743E" w:rsidRDefault="00C5743E" w:rsidP="002F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160" w:rsidRDefault="002F6160">
    <w:pPr>
      <w:pStyle w:val="Voettekst"/>
    </w:pPr>
    <w:r>
      <w:rPr>
        <w:noProof/>
        <w:lang w:eastAsia="nl-BE"/>
      </w:rPr>
      <w:drawing>
        <wp:inline distT="0" distB="0" distL="0" distR="0">
          <wp:extent cx="1162050" cy="398695"/>
          <wp:effectExtent l="0" t="0" r="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va overpelt.jpg"/>
                  <pic:cNvPicPr/>
                </pic:nvPicPr>
                <pic:blipFill>
                  <a:blip r:embed="rId1">
                    <a:extLst>
                      <a:ext uri="{28A0092B-C50C-407E-A947-70E740481C1C}">
                        <a14:useLocalDpi xmlns:a14="http://schemas.microsoft.com/office/drawing/2010/main" val="0"/>
                      </a:ext>
                    </a:extLst>
                  </a:blip>
                  <a:stretch>
                    <a:fillRect/>
                  </a:stretch>
                </pic:blipFill>
                <pic:spPr>
                  <a:xfrm>
                    <a:off x="0" y="0"/>
                    <a:ext cx="1198717" cy="4112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3E" w:rsidRDefault="00C5743E" w:rsidP="002F6160">
      <w:pPr>
        <w:spacing w:after="0" w:line="240" w:lineRule="auto"/>
      </w:pPr>
      <w:r>
        <w:separator/>
      </w:r>
    </w:p>
  </w:footnote>
  <w:footnote w:type="continuationSeparator" w:id="0">
    <w:p w:rsidR="00C5743E" w:rsidRDefault="00C5743E" w:rsidP="002F61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45"/>
    <w:rsid w:val="0007786F"/>
    <w:rsid w:val="00130B62"/>
    <w:rsid w:val="002010DF"/>
    <w:rsid w:val="002465EC"/>
    <w:rsid w:val="002516BA"/>
    <w:rsid w:val="002F6160"/>
    <w:rsid w:val="00401C39"/>
    <w:rsid w:val="005322E2"/>
    <w:rsid w:val="005335A1"/>
    <w:rsid w:val="00564CBA"/>
    <w:rsid w:val="00633D45"/>
    <w:rsid w:val="0081623D"/>
    <w:rsid w:val="00940660"/>
    <w:rsid w:val="00A67631"/>
    <w:rsid w:val="00A779E0"/>
    <w:rsid w:val="00B74028"/>
    <w:rsid w:val="00B7475E"/>
    <w:rsid w:val="00C5743E"/>
    <w:rsid w:val="00E51020"/>
    <w:rsid w:val="00FE71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FBBAE5D-1684-4FF3-9825-48BC5040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61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6160"/>
  </w:style>
  <w:style w:type="paragraph" w:styleId="Voettekst">
    <w:name w:val="footer"/>
    <w:basedOn w:val="Standaard"/>
    <w:link w:val="VoettekstChar"/>
    <w:uiPriority w:val="99"/>
    <w:unhideWhenUsed/>
    <w:rsid w:val="002F61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6160"/>
  </w:style>
  <w:style w:type="table" w:styleId="Tabelraster">
    <w:name w:val="Table Grid"/>
    <w:basedOn w:val="Standaardtabel"/>
    <w:uiPriority w:val="39"/>
    <w:rsid w:val="00246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Schepens</dc:creator>
  <cp:keywords/>
  <dc:description/>
  <cp:lastModifiedBy>Bart Schepens</cp:lastModifiedBy>
  <cp:revision>2</cp:revision>
  <dcterms:created xsi:type="dcterms:W3CDTF">2015-07-24T18:34:00Z</dcterms:created>
  <dcterms:modified xsi:type="dcterms:W3CDTF">2015-07-24T18:34:00Z</dcterms:modified>
</cp:coreProperties>
</file>